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1E74" w14:textId="77777777" w:rsidR="00E812CD" w:rsidRPr="00E66BD7" w:rsidRDefault="00E812CD" w:rsidP="00E812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BD7">
        <w:rPr>
          <w:rFonts w:ascii="Times New Roman" w:hAnsi="Times New Roman" w:cs="Times New Roman"/>
          <w:b/>
          <w:bCs/>
          <w:sz w:val="28"/>
          <w:szCs w:val="28"/>
        </w:rPr>
        <w:t>KINH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DIỆU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PHÁP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LIÊN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HOA</w:t>
      </w:r>
    </w:p>
    <w:p w14:paraId="6F1C1E88" w14:textId="77777777" w:rsidR="00E812CD" w:rsidRDefault="00E812CD" w:rsidP="00E812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BD7">
        <w:rPr>
          <w:rFonts w:ascii="Times New Roman" w:hAnsi="Times New Roman" w:cs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PHỔ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MÔN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BỒ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TÁT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QUÁN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ÂM</w:t>
      </w:r>
    </w:p>
    <w:p w14:paraId="24CC31CE" w14:textId="596A5988" w:rsidR="00E812CD" w:rsidRPr="00E66BD7" w:rsidRDefault="00E812CD" w:rsidP="00E812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Tập 5</w:t>
      </w:r>
    </w:p>
    <w:p w14:paraId="1CFA93B3" w14:textId="2E110C25" w:rsidR="00DD15F9" w:rsidRPr="00E66BD7" w:rsidRDefault="00DD15F9" w:rsidP="00E66B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Hoa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Tạng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Đồ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Thư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Quán,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Cảnh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Mỹ,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[Đài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Bắc],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Đài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Loan</w:t>
      </w:r>
    </w:p>
    <w:p w14:paraId="44C946D5" w14:textId="776A0704" w:rsidR="00DD15F9" w:rsidRPr="006915B3" w:rsidRDefault="00DD15F9" w:rsidP="00E66BD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5B3">
        <w:rPr>
          <w:rFonts w:ascii="Times New Roman" w:hAnsi="Times New Roman" w:cs="Times New Roman"/>
          <w:i/>
          <w:iCs/>
          <w:sz w:val="28"/>
          <w:szCs w:val="28"/>
        </w:rPr>
        <w:t>Bài</w:t>
      </w:r>
      <w:r w:rsidR="006E7923" w:rsidRPr="006915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giảng</w:t>
      </w:r>
      <w:r w:rsidR="006E7923" w:rsidRPr="006915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thứ</w:t>
      </w:r>
      <w:r w:rsidR="006E7923" w:rsidRPr="006915B3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E7923" w:rsidRPr="006915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Tháng</w:t>
      </w:r>
      <w:r w:rsidR="006E7923" w:rsidRPr="006915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6E7923" w:rsidRPr="006915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năm</w:t>
      </w:r>
      <w:r w:rsidR="006E7923" w:rsidRPr="006915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1983</w:t>
      </w:r>
    </w:p>
    <w:p w14:paraId="77017DD8" w14:textId="12223926" w:rsidR="00DD15F9" w:rsidRPr="00E66BD7" w:rsidRDefault="00DD15F9" w:rsidP="00E66BD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Số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lưu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trữ: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08-004-000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69BEFF49" w14:textId="30B58F5A" w:rsidR="00DD15F9" w:rsidRPr="00E66BD7" w:rsidRDefault="00DD15F9" w:rsidP="00E66BD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Hòa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Thượng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Tịnh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Không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chủ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giảng</w:t>
      </w:r>
    </w:p>
    <w:p w14:paraId="3E0B26B7" w14:textId="77777777" w:rsidR="006E7923" w:rsidRDefault="00DD15F9" w:rsidP="00E66BD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(Nguyễn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Minh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Tiến</w:t>
      </w:r>
      <w:r w:rsidR="006E79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dịch)</w:t>
      </w:r>
    </w:p>
    <w:p w14:paraId="4A245217" w14:textId="77777777" w:rsidR="006E7923" w:rsidRDefault="006E7923" w:rsidP="00E66BD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F187D8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807.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1087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nằm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1088,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sách.</w:t>
      </w:r>
    </w:p>
    <w:p w14:paraId="3759643E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đáp”,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Âm.</w:t>
      </w:r>
    </w:p>
    <w:p w14:paraId="4CF9E884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độc;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cầu.</w:t>
      </w:r>
    </w:p>
    <w:p w14:paraId="55F227D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Tát.</w:t>
      </w:r>
    </w:p>
    <w:p w14:paraId="14613C0D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thiêu.</w:t>
      </w:r>
    </w:p>
    <w:p w14:paraId="2C7D7FDF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văn:</w:t>
      </w:r>
    </w:p>
    <w:p w14:paraId="2A63A14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i/>
          <w:iCs/>
          <w:sz w:val="28"/>
          <w:szCs w:val="28"/>
        </w:rPr>
        <w:t>“Nếu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người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niệm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hiệu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Quán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Âm,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nhảy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dữ,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cũng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thiêu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đốt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được.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sức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oai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thần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của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Tát.”</w:t>
      </w:r>
    </w:p>
    <w:p w14:paraId="73BF78D4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“Từ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đây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trở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[ý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nghĩa]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ngoài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nghiệp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căn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bản.”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“Gặp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bảy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nạn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xưng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niệm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hiệu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lấy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khẩu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nghiệp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căn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bản;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muốn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độc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thường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niệm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hiệu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lấy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nghiệp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căn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bản.”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[tham,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bản.</w:t>
      </w:r>
    </w:p>
    <w:p w14:paraId="61032770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kính.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p w14:paraId="77267852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khỏi.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</w:p>
    <w:p w14:paraId="2BE5AE6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“Thứ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hai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xoay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cái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thấy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trong,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khiến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chúng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sinh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ví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như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lớn,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cũng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thiêu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đốt.”</w:t>
      </w:r>
    </w:p>
    <w:p w14:paraId="0A1D1B26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rưỡi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dưới.</w:t>
      </w:r>
    </w:p>
    <w:p w14:paraId="4067CA7D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“Thấy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“Chỗ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thấy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biết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xoay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trong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lìa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ngoài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cảnh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trần.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Cảnh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trần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huyễn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hóa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đã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lìa,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chân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vẫn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còn,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hại.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gia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oai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lực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của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đã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lìa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cảnh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trần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xoay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lại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chân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tánh,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chúng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sinh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dữ,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niệm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hiệu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cũng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thiêu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đốt.”</w:t>
      </w:r>
    </w:p>
    <w:p w14:paraId="0ED13277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ngửi,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ngửi,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hợp”.</w:t>
      </w:r>
    </w:p>
    <w:p w14:paraId="62655B3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Xá-vệ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ngồi.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đẩy,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phu.</w:t>
      </w:r>
    </w:p>
    <w:p w14:paraId="1AE423A0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tựu.</w:t>
      </w:r>
    </w:p>
    <w:p w14:paraId="15906647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lành.</w:t>
      </w:r>
    </w:p>
    <w:p w14:paraId="0F20E31C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cơ?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thục.</w:t>
      </w:r>
    </w:p>
    <w:p w14:paraId="78C6F16E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cơ.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bạt?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túc,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dưỡng,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mình.</w:t>
      </w:r>
    </w:p>
    <w:p w14:paraId="55D8FE7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trọng.</w:t>
      </w:r>
    </w:p>
    <w:p w14:paraId="1372CDB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bờ”,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bờ”.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chấp.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vọng.</w:t>
      </w:r>
    </w:p>
    <w:p w14:paraId="5ED0A8C6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chấp;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trừ.</w:t>
      </w:r>
    </w:p>
    <w:p w14:paraId="20D75D7D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chấp;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về”.</w:t>
      </w:r>
    </w:p>
    <w:p w14:paraId="4E0D55D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lớn.</w:t>
      </w:r>
    </w:p>
    <w:p w14:paraId="43A8D148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lầm.</w:t>
      </w:r>
    </w:p>
    <w:p w14:paraId="2624D4B0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hại.</w:t>
      </w:r>
    </w:p>
    <w:p w14:paraId="1A320E43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(</w:t>
      </w:r>
      <w:r w:rsidRPr="006E7923">
        <w:rPr>
          <w:rFonts w:ascii="MS Gothic" w:eastAsia="MS Gothic" w:hAnsi="MS Gothic" w:cs="MS Gothic" w:hint="eastAsia"/>
          <w:sz w:val="28"/>
          <w:szCs w:val="28"/>
        </w:rPr>
        <w:t>格物致知</w:t>
      </w:r>
      <w:r w:rsidRPr="006E79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(</w:t>
      </w:r>
      <w:r w:rsidRPr="006E7923">
        <w:rPr>
          <w:rFonts w:ascii="MS Gothic" w:eastAsia="MS Gothic" w:hAnsi="MS Gothic" w:cs="MS Gothic" w:hint="eastAsia"/>
          <w:sz w:val="28"/>
          <w:szCs w:val="28"/>
        </w:rPr>
        <w:t>格</w:t>
      </w:r>
      <w:r w:rsidRPr="006E79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nặng,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vật”.</w:t>
      </w:r>
    </w:p>
    <w:p w14:paraId="4A7BC67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“Vật”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não.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vui.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</w:p>
    <w:p w14:paraId="1136AD2D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biết.</w:t>
      </w:r>
    </w:p>
    <w:p w14:paraId="46E8E680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mặt,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nhiều.</w:t>
      </w:r>
    </w:p>
    <w:p w14:paraId="6E2769D4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hoặc,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hồi.</w:t>
      </w:r>
    </w:p>
    <w:p w14:paraId="0A91C92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[tham,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[tham,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</w:p>
    <w:p w14:paraId="29A47DB1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thánh.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biên”,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học.”</w:t>
      </w:r>
    </w:p>
    <w:p w14:paraId="340F92C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môn.</w:t>
      </w:r>
    </w:p>
    <w:p w14:paraId="113F8537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buộc,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đẳng,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thượng.</w:t>
      </w:r>
    </w:p>
    <w:p w14:paraId="386815FD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bén.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bén.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bén,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bén.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uống.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bệnh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</w:p>
    <w:p w14:paraId="4EDA8D0C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nguồn,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nguồn,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bản.</w:t>
      </w:r>
    </w:p>
    <w:p w14:paraId="1243BEA2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riêng.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Hoa;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A-di-đà]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thượng.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rõ.</w:t>
      </w:r>
    </w:p>
    <w:p w14:paraId="13FA471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riêng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mình.</w:t>
      </w:r>
    </w:p>
    <w:p w14:paraId="3BC41126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hại.</w:t>
      </w:r>
    </w:p>
    <w:p w14:paraId="0EC5DAD3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phố,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tắt,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tin!</w:t>
      </w:r>
    </w:p>
    <w:p w14:paraId="5DD5CC5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lìa,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hóa.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chuyển”.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tịnh.</w:t>
      </w:r>
    </w:p>
    <w:p w14:paraId="15F277CE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nguồn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ta.</w:t>
      </w:r>
    </w:p>
    <w:p w14:paraId="79AAB286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dừng,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đẹp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chăng?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vong.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trọng.</w:t>
      </w:r>
    </w:p>
    <w:p w14:paraId="35FD1F7E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</w:p>
    <w:p w14:paraId="0EAC0E9E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đắm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ngu”;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tâm.</w:t>
      </w:r>
    </w:p>
    <w:p w14:paraId="5C3A53B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cứu.</w:t>
      </w:r>
    </w:p>
    <w:p w14:paraId="6A02B2B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không.</w:t>
      </w:r>
    </w:p>
    <w:p w14:paraId="120CBDF3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Phật.</w:t>
      </w:r>
    </w:p>
    <w:p w14:paraId="5D8AE3C4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chìm,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trừ.</w:t>
      </w:r>
    </w:p>
    <w:p w14:paraId="186151F2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thừa,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cố,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bớt.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sẵn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tựu.</w:t>
      </w:r>
    </w:p>
    <w:p w14:paraId="2C6EE5E2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thòi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mình.</w:t>
      </w:r>
    </w:p>
    <w:p w14:paraId="02ECEB7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“soi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nằm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[sắc,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923">
        <w:rPr>
          <w:rFonts w:ascii="Times New Roman" w:hAnsi="Times New Roman" w:cs="Times New Roman"/>
          <w:sz w:val="28"/>
          <w:szCs w:val="28"/>
        </w:rPr>
        <w:t>tưởng,hành</w:t>
      </w:r>
      <w:proofErr w:type="gramEnd"/>
      <w:r w:rsidRPr="006E79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“vượt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ách”.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[cương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lộ.</w:t>
      </w:r>
    </w:p>
    <w:p w14:paraId="15AB7E6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bàn;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p w14:paraId="39747A37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tâm?</w:t>
      </w:r>
    </w:p>
    <w:p w14:paraId="30C8D15D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p w14:paraId="6A2B06C3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tay;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lòng.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p w14:paraId="575B9F4E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vượt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p w14:paraId="74EBFC16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trùm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“Bồ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lìa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trần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cảnh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quay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chân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oai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lực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gia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chở,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khiến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chúng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niệm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hiệu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trong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lửa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dữ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cũng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thiêu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đốt.”</w:t>
      </w:r>
    </w:p>
    <w:p w14:paraId="614CF992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ngẫm,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Tấn.</w:t>
      </w:r>
    </w:p>
    <w:p w14:paraId="2116A09B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mát;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riêng,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tranh.</w:t>
      </w:r>
    </w:p>
    <w:p w14:paraId="606B4E96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gần”.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đạc”,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sao?”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nằm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lắng,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cháy.</w:t>
      </w:r>
    </w:p>
    <w:p w14:paraId="5967950F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“Phóng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tối,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ngờ.</w:t>
      </w:r>
    </w:p>
    <w:p w14:paraId="06EC148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</w:p>
    <w:p w14:paraId="0D604AA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chừng,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khen,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móc,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tắt,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tòa,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“Hay,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lắm!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lắm.”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tắt.</w:t>
      </w:r>
    </w:p>
    <w:p w14:paraId="6DD31A01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khác.</w:t>
      </w:r>
    </w:p>
    <w:p w14:paraId="5AD862F1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trôi”.</w:t>
      </w:r>
    </w:p>
    <w:p w14:paraId="75CDF878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i/>
          <w:iCs/>
          <w:sz w:val="28"/>
          <w:szCs w:val="28"/>
        </w:rPr>
        <w:t>“Nếu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nước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lớn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cuốn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trôi,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xưng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hiệu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ngài,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liền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đến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chỗ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cạn.”</w:t>
      </w:r>
    </w:p>
    <w:p w14:paraId="2181D8B2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là,”,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chìm.”</w:t>
      </w:r>
    </w:p>
    <w:p w14:paraId="24C2A67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“nghe”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chìm.”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[nói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thủy.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trôi.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nặng.</w:t>
      </w:r>
    </w:p>
    <w:p w14:paraId="7AB7A147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(y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lớn.</w:t>
      </w:r>
    </w:p>
    <w:p w14:paraId="7EA1386B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i/>
          <w:iCs/>
          <w:sz w:val="28"/>
          <w:szCs w:val="28"/>
        </w:rPr>
        <w:t>“Xoay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cái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nghe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trong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tạo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nghiệp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nghe,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nước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nhận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chìm.”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1089,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nhớ,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tắc: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p w14:paraId="7BF3894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la-sát”,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văn.</w:t>
      </w:r>
    </w:p>
    <w:p w14:paraId="3F69EE4B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i/>
          <w:iCs/>
          <w:sz w:val="28"/>
          <w:szCs w:val="28"/>
        </w:rPr>
        <w:t>“Nếu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trăm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ngàn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vạn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ức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chúng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sinh,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cầu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vàng,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bạc,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lưu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ly,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cừ,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mã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não,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san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hô,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hổ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phách,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chân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châu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v.v...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mà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biển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lớn,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giả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sử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gió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đen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thổi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thuyền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trôi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nước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la-sát,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trong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chỉ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một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người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xưng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danh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hiệu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Bồ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Quán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Âm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tất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cả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những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người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đều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giải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thoát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khỏi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nạn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sát.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nhân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duyên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này,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ngài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gọi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Quán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Âm.”</w:t>
      </w:r>
    </w:p>
    <w:p w14:paraId="16617F13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phúc,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vui,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quê.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hổ.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chịu.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tại.</w:t>
      </w:r>
    </w:p>
    <w:p w14:paraId="0CADCFD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bè,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rượu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tiền,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riêng.</w:t>
      </w:r>
    </w:p>
    <w:p w14:paraId="7152BD73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phú”,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tăng,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tăng,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tăng,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tăng.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người.</w:t>
      </w:r>
    </w:p>
    <w:p w14:paraId="047DB94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“Vào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báu”,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ngoài.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buồm,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tàu,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trăm”,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“buôn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hiểm;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báu.</w:t>
      </w:r>
    </w:p>
    <w:p w14:paraId="5C4DC3D7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“Kinh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đen,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lắm.”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“La-sát”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thịt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đảo.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thịt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thịt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miệng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khẩn.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p w14:paraId="0B26B190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“Thứ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dứt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trừ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vọng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tưởng,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tâm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giết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hại,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khiến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các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chúng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sinh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dù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vào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các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nước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quỷ,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quỷ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không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thể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làm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i/>
          <w:iCs/>
          <w:sz w:val="28"/>
          <w:szCs w:val="28"/>
        </w:rPr>
        <w:t>hại.”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ra.</w:t>
      </w:r>
    </w:p>
    <w:p w14:paraId="6E33FB2E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mình.</w:t>
      </w:r>
    </w:p>
    <w:p w14:paraId="11EDA35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Thuở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tiền.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ghét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sẵn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chạy.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tiền,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ngươi;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tiền,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thương.</w:t>
      </w:r>
    </w:p>
    <w:p w14:paraId="714DC91A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mình.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xong.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dứt.</w:t>
      </w:r>
    </w:p>
    <w:p w14:paraId="4D850B0D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làm?</w:t>
      </w:r>
    </w:p>
    <w:p w14:paraId="70AF1ED5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tánh”,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“ngược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trần”,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sát.</w:t>
      </w:r>
    </w:p>
    <w:p w14:paraId="45F3213B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cấu,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yêu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cấu,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thật.</w:t>
      </w:r>
    </w:p>
    <w:p w14:paraId="31EE42B8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đè,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khoảng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tập,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hồ,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khổ!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A-di-đà,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đè,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đủi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quỷ.</w:t>
      </w:r>
    </w:p>
    <w:p w14:paraId="4F4B9489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dám.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nạt?</w:t>
      </w:r>
    </w:p>
    <w:p w14:paraId="6348DA3C" w14:textId="77777777" w:rsidR="006E7923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bỗng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hết”.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la-sát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thịt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lắm,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riêng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hắn.”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tiếng,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nạn.</w:t>
      </w:r>
    </w:p>
    <w:p w14:paraId="224ABFFA" w14:textId="1DD0E08F" w:rsidR="00DD58F3" w:rsidRPr="00E66BD7" w:rsidRDefault="006E7923" w:rsidP="006E792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923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giúp,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“nhất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đây,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cấu,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toàn.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923">
        <w:rPr>
          <w:rFonts w:ascii="Times New Roman" w:hAnsi="Times New Roman" w:cs="Times New Roman"/>
          <w:sz w:val="28"/>
          <w:szCs w:val="28"/>
        </w:rPr>
        <w:t>ứng.</w:t>
      </w:r>
    </w:p>
    <w:sectPr w:rsidR="00DD58F3" w:rsidRPr="00E66BD7" w:rsidSect="00280707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536F" w14:textId="77777777" w:rsidR="004A5985" w:rsidRDefault="004A5985" w:rsidP="00437343">
      <w:pPr>
        <w:spacing w:after="0" w:line="240" w:lineRule="auto"/>
      </w:pPr>
      <w:r>
        <w:separator/>
      </w:r>
    </w:p>
  </w:endnote>
  <w:endnote w:type="continuationSeparator" w:id="0">
    <w:p w14:paraId="3522CB06" w14:textId="77777777" w:rsidR="004A5985" w:rsidRDefault="004A5985" w:rsidP="0043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44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9F3DB" w14:textId="77777777" w:rsidR="006E7923" w:rsidRDefault="00437343">
        <w:pPr>
          <w:pStyle w:val="Footer"/>
          <w:jc w:val="center"/>
        </w:pPr>
        <w:r w:rsidRPr="004373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73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373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373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734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200A399" w14:textId="42CDDED2" w:rsidR="00437343" w:rsidRDefault="00437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5445" w14:textId="77777777" w:rsidR="004A5985" w:rsidRDefault="004A5985" w:rsidP="00437343">
      <w:pPr>
        <w:spacing w:after="0" w:line="240" w:lineRule="auto"/>
      </w:pPr>
      <w:r>
        <w:separator/>
      </w:r>
    </w:p>
  </w:footnote>
  <w:footnote w:type="continuationSeparator" w:id="0">
    <w:p w14:paraId="4171ED6D" w14:textId="77777777" w:rsidR="004A5985" w:rsidRDefault="004A5985" w:rsidP="0043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9"/>
    <w:rsid w:val="001A7816"/>
    <w:rsid w:val="0024589D"/>
    <w:rsid w:val="00280707"/>
    <w:rsid w:val="00437343"/>
    <w:rsid w:val="00453057"/>
    <w:rsid w:val="004A5737"/>
    <w:rsid w:val="004A5985"/>
    <w:rsid w:val="00570E05"/>
    <w:rsid w:val="005D7448"/>
    <w:rsid w:val="00690B68"/>
    <w:rsid w:val="006915B3"/>
    <w:rsid w:val="006E7923"/>
    <w:rsid w:val="00703B59"/>
    <w:rsid w:val="007B3EA9"/>
    <w:rsid w:val="00881225"/>
    <w:rsid w:val="0098600A"/>
    <w:rsid w:val="00AB3DDF"/>
    <w:rsid w:val="00B53F07"/>
    <w:rsid w:val="00B97AE7"/>
    <w:rsid w:val="00CF3546"/>
    <w:rsid w:val="00DB0FC0"/>
    <w:rsid w:val="00DD15F9"/>
    <w:rsid w:val="00DD58F3"/>
    <w:rsid w:val="00DE6077"/>
    <w:rsid w:val="00E55E87"/>
    <w:rsid w:val="00E66BD7"/>
    <w:rsid w:val="00E812CD"/>
    <w:rsid w:val="00EB0970"/>
    <w:rsid w:val="00F179A4"/>
    <w:rsid w:val="00F96DA2"/>
    <w:rsid w:val="00FA0281"/>
    <w:rsid w:val="00FC28FB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FFED"/>
  <w15:chartTrackingRefBased/>
  <w15:docId w15:val="{87641947-FF79-43D3-A477-8ED74DE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mp">
    <w:name w:val="Style temp"/>
    <w:basedOn w:val="Normal"/>
    <w:link w:val="StyletempChar"/>
    <w:qFormat/>
    <w:rsid w:val="00DD58F3"/>
    <w:pPr>
      <w:suppressAutoHyphens/>
      <w:spacing w:after="0" w:line="240" w:lineRule="auto"/>
      <w:jc w:val="center"/>
    </w:pPr>
    <w:rPr>
      <w:rFonts w:ascii="Times New Roman"/>
      <w:b/>
      <w:noProof/>
      <w:sz w:val="32"/>
      <w:szCs w:val="28"/>
      <w:lang w:val="vi-VN" w:eastAsia="zh-CN"/>
    </w:rPr>
  </w:style>
  <w:style w:type="character" w:customStyle="1" w:styleId="StyletempChar">
    <w:name w:val="Style temp Char"/>
    <w:basedOn w:val="DefaultParagraphFont"/>
    <w:link w:val="Styletemp"/>
    <w:rsid w:val="00DD58F3"/>
    <w:rPr>
      <w:rFonts w:ascii="Times New Roman"/>
      <w:b/>
      <w:noProof/>
      <w:sz w:val="32"/>
      <w:szCs w:val="28"/>
      <w:lang w:val="vi-V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D1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43"/>
  </w:style>
  <w:style w:type="paragraph" w:styleId="Footer">
    <w:name w:val="footer"/>
    <w:basedOn w:val="Normal"/>
    <w:link w:val="FooterChar"/>
    <w:uiPriority w:val="99"/>
    <w:unhideWhenUsed/>
    <w:rsid w:val="0043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43"/>
  </w:style>
  <w:style w:type="character" w:styleId="Hyperlink">
    <w:name w:val="Hyperlink"/>
    <w:basedOn w:val="DefaultParagraphFont"/>
    <w:uiPriority w:val="99"/>
    <w:unhideWhenUsed/>
    <w:rsid w:val="00E55E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E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7550</Words>
  <Characters>43036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5</cp:revision>
  <dcterms:created xsi:type="dcterms:W3CDTF">2025-05-12T08:10:00Z</dcterms:created>
  <dcterms:modified xsi:type="dcterms:W3CDTF">2025-05-12T10:43:00Z</dcterms:modified>
</cp:coreProperties>
</file>